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94C15" w14:textId="77777777" w:rsidR="003D21B0" w:rsidRDefault="003D21B0" w:rsidP="005A06FB">
      <w:pPr>
        <w:pStyle w:val="Heading3"/>
      </w:pPr>
      <w:r>
        <w:t>SCHOLARWORKS@GVSU</w:t>
      </w:r>
    </w:p>
    <w:p w14:paraId="1DC6F890" w14:textId="77777777" w:rsidR="006E78FD" w:rsidRDefault="006E78FD"/>
    <w:p w14:paraId="0585428D" w14:textId="77777777" w:rsidR="003D21B0" w:rsidRDefault="003D21B0" w:rsidP="005A06FB">
      <w:pPr>
        <w:pStyle w:val="Title"/>
      </w:pPr>
      <w:r>
        <w:t>Students Expand Reac</w:t>
      </w:r>
      <w:r>
        <w:rPr>
          <w:spacing w:val="-38"/>
        </w:rPr>
        <w:t xml:space="preserve">h </w:t>
      </w:r>
      <w:r>
        <w:t>of Work</w:t>
      </w:r>
    </w:p>
    <w:p w14:paraId="1789F83D" w14:textId="77777777" w:rsidR="0027482D" w:rsidRDefault="0027482D" w:rsidP="0027482D">
      <w:pPr>
        <w:pStyle w:val="BasicParagraph"/>
        <w:suppressAutoHyphens/>
        <w:rPr>
          <w:rFonts w:ascii="AGaramondPro-Regular" w:hAnsi="AGaramondPro-Regular" w:cs="AGaramondPro-Regular"/>
          <w:spacing w:val="4"/>
          <w:sz w:val="20"/>
          <w:szCs w:val="20"/>
        </w:rPr>
      </w:pPr>
    </w:p>
    <w:p w14:paraId="68708E85" w14:textId="77777777" w:rsidR="003D21B0" w:rsidRDefault="003D21B0" w:rsidP="005A06FB">
      <w:pPr>
        <w:rPr>
          <w:spacing w:val="-1"/>
        </w:rPr>
      </w:pPr>
      <w:r>
        <w:t xml:space="preserve">What once might have gathered dust is now collecting </w:t>
      </w:r>
      <w:proofErr w:type="gramStart"/>
      <w:r>
        <w:t>clicks.</w:t>
      </w:r>
      <w:proofErr w:type="gramEnd"/>
      <w:r>
        <w:t xml:space="preserve"> Grand Valley State</w:t>
      </w:r>
      <w:r>
        <w:rPr>
          <w:spacing w:val="-1"/>
        </w:rPr>
        <w:t xml:space="preserve"> University students are sharing their theses, </w:t>
      </w:r>
      <w:r>
        <w:t xml:space="preserve">dissertations, and other scholarly outputs </w:t>
      </w:r>
      <w:r>
        <w:rPr>
          <w:spacing w:val="-4"/>
        </w:rPr>
        <w:t xml:space="preserve">with the world as </w:t>
      </w:r>
      <w:proofErr w:type="spellStart"/>
      <w:r>
        <w:rPr>
          <w:spacing w:val="-4"/>
        </w:rPr>
        <w:t>ScholarWorks@GVSU</w:t>
      </w:r>
      <w:proofErr w:type="spellEnd"/>
      <w:r>
        <w:rPr>
          <w:spacing w:val="-4"/>
        </w:rPr>
        <w:t xml:space="preserve"> has </w:t>
      </w:r>
      <w:r>
        <w:t>transformed the way both undergraduates and graduates share their research.</w:t>
      </w:r>
    </w:p>
    <w:p w14:paraId="626D4D56" w14:textId="207A200B" w:rsidR="003D21B0" w:rsidRPr="003D21B0" w:rsidRDefault="003D21B0" w:rsidP="005A06FB">
      <w:pPr>
        <w:rPr>
          <w:spacing w:val="4"/>
        </w:rPr>
      </w:pPr>
      <w:r>
        <w:rPr>
          <w:spacing w:val="4"/>
        </w:rPr>
        <w:t xml:space="preserve">Established in 2008, </w:t>
      </w:r>
      <w:proofErr w:type="spellStart"/>
      <w:r>
        <w:rPr>
          <w:spacing w:val="4"/>
        </w:rPr>
        <w:t>ScholarWorks</w:t>
      </w:r>
      <w:proofErr w:type="spellEnd"/>
      <w:r>
        <w:rPr>
          <w:spacing w:val="4"/>
        </w:rPr>
        <w:t xml:space="preserve"> has grown steadily to include more than 10,000 items, with more than 3 million </w:t>
      </w:r>
      <w:r>
        <w:rPr>
          <w:spacing w:val="-4"/>
        </w:rPr>
        <w:t xml:space="preserve">downloads as of 2016. This online repository </w:t>
      </w:r>
      <w:r>
        <w:rPr>
          <w:spacing w:val="6"/>
        </w:rPr>
        <w:t xml:space="preserve">shares scholarly and creative work by </w:t>
      </w:r>
      <w:r>
        <w:t xml:space="preserve">Grand Valley faculty, staff, and students and has been accessed by people on every </w:t>
      </w:r>
      <w:r>
        <w:rPr>
          <w:spacing w:val="-4"/>
        </w:rPr>
        <w:t xml:space="preserve">continent except Antarctica and nearly every </w:t>
      </w:r>
      <w:r>
        <w:rPr>
          <w:spacing w:val="-1"/>
        </w:rPr>
        <w:t xml:space="preserve">country on Earth.  </w:t>
      </w:r>
    </w:p>
    <w:p w14:paraId="5AA51DF5" w14:textId="1DD43D2E" w:rsidR="003D21B0" w:rsidRDefault="003D21B0" w:rsidP="005A06FB">
      <w:pPr>
        <w:rPr>
          <w:spacing w:val="4"/>
        </w:rPr>
      </w:pPr>
      <w:r>
        <w:rPr>
          <w:spacing w:val="4"/>
        </w:rPr>
        <w:t xml:space="preserve">Several years ago Graduate Council, a </w:t>
      </w:r>
      <w:r>
        <w:t xml:space="preserve">faculty-led governance committee of the University Academic Senate, updated the </w:t>
      </w:r>
      <w:r>
        <w:rPr>
          <w:spacing w:val="4"/>
        </w:rPr>
        <w:t xml:space="preserve">Thesis and Dissertation Guidelines for the Graduate School to be more in line with advanced technology. This paved the way for graduate students to reach a broader audience. </w:t>
      </w:r>
    </w:p>
    <w:p w14:paraId="0B7B167A" w14:textId="77777777" w:rsidR="003D21B0" w:rsidRDefault="003D21B0" w:rsidP="005A06FB">
      <w:r>
        <w:t xml:space="preserve">Before the update of the guidelines, </w:t>
      </w:r>
      <w:r>
        <w:rPr>
          <w:spacing w:val="-4"/>
        </w:rPr>
        <w:t xml:space="preserve">students printed and bound their thesis </w:t>
      </w:r>
      <w:r>
        <w:rPr>
          <w:spacing w:val="4"/>
        </w:rPr>
        <w:t xml:space="preserve">or dissertation and the documents </w:t>
      </w:r>
      <w:r>
        <w:t xml:space="preserve">were held at the library. Now graduate theses and dissertations are published through </w:t>
      </w:r>
      <w:proofErr w:type="spellStart"/>
      <w:r>
        <w:t>ScholarWorks</w:t>
      </w:r>
      <w:proofErr w:type="spellEnd"/>
      <w:r>
        <w:t xml:space="preserve">. Jennifer Palm, Assistant to the Graduate School and </w:t>
      </w:r>
      <w:r>
        <w:rPr>
          <w:spacing w:val="-2"/>
        </w:rPr>
        <w:t xml:space="preserve">Thesis and Dissertation Coordinator, said </w:t>
      </w:r>
      <w:proofErr w:type="spellStart"/>
      <w:r>
        <w:rPr>
          <w:spacing w:val="4"/>
        </w:rPr>
        <w:t>ScholarWorks</w:t>
      </w:r>
      <w:proofErr w:type="spellEnd"/>
      <w:r>
        <w:rPr>
          <w:spacing w:val="4"/>
        </w:rPr>
        <w:t xml:space="preserve"> is great exposure for the students, faculty advisors, and graduate education as a whole at Grand Valley. </w:t>
      </w:r>
    </w:p>
    <w:p w14:paraId="0C19EAF7" w14:textId="77777777" w:rsidR="003D21B0" w:rsidRDefault="003D21B0" w:rsidP="005A06FB">
      <w:pPr>
        <w:rPr>
          <w:spacing w:val="-2"/>
        </w:rPr>
      </w:pPr>
      <w:r>
        <w:rPr>
          <w:spacing w:val="-1"/>
        </w:rPr>
        <w:t xml:space="preserve">“The internal review and external </w:t>
      </w:r>
      <w:r>
        <w:rPr>
          <w:spacing w:val="4"/>
        </w:rPr>
        <w:t xml:space="preserve">availability of our student’s scholarship </w:t>
      </w:r>
      <w:r>
        <w:rPr>
          <w:spacing w:val="-4"/>
        </w:rPr>
        <w:t xml:space="preserve">elevates all graduate programs and empowers </w:t>
      </w:r>
      <w:r>
        <w:rPr>
          <w:spacing w:val="4"/>
        </w:rPr>
        <w:t xml:space="preserve">us to gauge consistency, quality, and </w:t>
      </w:r>
      <w:r>
        <w:rPr>
          <w:spacing w:val="-2"/>
        </w:rPr>
        <w:t>academic rigor across campus,” Palm said.</w:t>
      </w:r>
    </w:p>
    <w:p w14:paraId="5957B263" w14:textId="77777777" w:rsidR="003D21B0" w:rsidRDefault="003D21B0" w:rsidP="005A06FB">
      <w:pPr>
        <w:rPr>
          <w:spacing w:val="-1"/>
        </w:rPr>
      </w:pPr>
      <w:r>
        <w:rPr>
          <w:spacing w:val="4"/>
        </w:rPr>
        <w:t xml:space="preserve">In addition to graduate theses and </w:t>
      </w:r>
      <w:r>
        <w:rPr>
          <w:spacing w:val="-4"/>
        </w:rPr>
        <w:t xml:space="preserve">dissertations, students in the Frederik Meijer </w:t>
      </w:r>
      <w:r>
        <w:t xml:space="preserve">Honors College have the opportunity to </w:t>
      </w:r>
      <w:r>
        <w:rPr>
          <w:spacing w:val="-1"/>
        </w:rPr>
        <w:t xml:space="preserve">share their senior projects in </w:t>
      </w:r>
      <w:proofErr w:type="spellStart"/>
      <w:r>
        <w:rPr>
          <w:spacing w:val="-1"/>
        </w:rPr>
        <w:t>ScholarWorks</w:t>
      </w:r>
      <w:proofErr w:type="spellEnd"/>
      <w:r>
        <w:rPr>
          <w:spacing w:val="-1"/>
        </w:rPr>
        <w:t xml:space="preserve">. </w:t>
      </w:r>
    </w:p>
    <w:p w14:paraId="146363B3" w14:textId="77777777" w:rsidR="003D21B0" w:rsidRDefault="003D21B0" w:rsidP="005A06FB">
      <w:pPr>
        <w:rPr>
          <w:spacing w:val="-1"/>
        </w:rPr>
      </w:pPr>
      <w:r>
        <w:t xml:space="preserve">Jeffrey Chamberlain, Director of the </w:t>
      </w:r>
      <w:r>
        <w:rPr>
          <w:spacing w:val="-1"/>
        </w:rPr>
        <w:t xml:space="preserve">Frederik Meijer Honors College, thinks the </w:t>
      </w:r>
      <w:r>
        <w:rPr>
          <w:spacing w:val="-4"/>
        </w:rPr>
        <w:t xml:space="preserve">biggest benefit is that by using </w:t>
      </w:r>
      <w:proofErr w:type="spellStart"/>
      <w:r>
        <w:rPr>
          <w:spacing w:val="-4"/>
        </w:rPr>
        <w:t>ScholarWorks</w:t>
      </w:r>
      <w:proofErr w:type="spellEnd"/>
      <w:r>
        <w:rPr>
          <w:spacing w:val="-4"/>
        </w:rPr>
        <w:t xml:space="preserve"> </w:t>
      </w:r>
      <w:r>
        <w:t xml:space="preserve">people from all over the world have the opportunity to read student work. </w:t>
      </w:r>
    </w:p>
    <w:p w14:paraId="43F47470" w14:textId="77777777" w:rsidR="003D21B0" w:rsidRDefault="003D21B0" w:rsidP="005A06FB">
      <w:pPr>
        <w:rPr>
          <w:spacing w:val="-1"/>
        </w:rPr>
      </w:pPr>
      <w:r>
        <w:rPr>
          <w:spacing w:val="4"/>
        </w:rPr>
        <w:t xml:space="preserve">He cited one particular project titled </w:t>
      </w:r>
      <w:r>
        <w:rPr>
          <w:spacing w:val="-2"/>
        </w:rPr>
        <w:t xml:space="preserve">“Fifth Grade Year Long Social Studies Unit </w:t>
      </w:r>
      <w:r>
        <w:t xml:space="preserve">Plan” which has been downloaded more than 6,000 times in 66 countries. </w:t>
      </w:r>
    </w:p>
    <w:p w14:paraId="1423BF30" w14:textId="77777777" w:rsidR="003D21B0" w:rsidRDefault="003D21B0" w:rsidP="005A06FB">
      <w:r>
        <w:t xml:space="preserve">“People are clearly finding the project valuable in learning how to teach. That’s really making a difference in the world,” Chamberlain said. </w:t>
      </w:r>
    </w:p>
    <w:p w14:paraId="3A6A4764" w14:textId="77777777" w:rsidR="003D21B0" w:rsidRDefault="003D21B0" w:rsidP="005A06FB">
      <w:pPr>
        <w:rPr>
          <w:spacing w:val="-1"/>
        </w:rPr>
      </w:pPr>
      <w:r>
        <w:rPr>
          <w:spacing w:val="-1"/>
        </w:rPr>
        <w:t xml:space="preserve">Student-run journals, such as the </w:t>
      </w:r>
      <w:r>
        <w:rPr>
          <w:rFonts w:ascii="AGaramondPro-Italic" w:hAnsi="AGaramondPro-Italic" w:cs="AGaramondPro-Italic"/>
          <w:i/>
          <w:iCs/>
          <w:spacing w:val="-1"/>
        </w:rPr>
        <w:t xml:space="preserve">Grand </w:t>
      </w:r>
      <w:r>
        <w:rPr>
          <w:rFonts w:ascii="AGaramondPro-Italic" w:hAnsi="AGaramondPro-Italic" w:cs="AGaramondPro-Italic"/>
          <w:i/>
          <w:iCs/>
        </w:rPr>
        <w:t>Valley Journal of History</w:t>
      </w:r>
      <w:r>
        <w:t xml:space="preserve">, provide students with the opportunity to publish original work and share new knowledge with an </w:t>
      </w:r>
      <w:r>
        <w:rPr>
          <w:spacing w:val="-4"/>
        </w:rPr>
        <w:t xml:space="preserve">audience that extends beyond the university. </w:t>
      </w:r>
      <w:r>
        <w:rPr>
          <w:spacing w:val="-1"/>
        </w:rPr>
        <w:t xml:space="preserve">Scott St. Louis was formerly the editor-in-chief before he graduated and began his position as Program Manager for the </w:t>
      </w:r>
      <w:proofErr w:type="spellStart"/>
      <w:r>
        <w:rPr>
          <w:spacing w:val="-1"/>
        </w:rPr>
        <w:t>Hauenstein</w:t>
      </w:r>
      <w:proofErr w:type="spellEnd"/>
      <w:r>
        <w:rPr>
          <w:spacing w:val="-1"/>
        </w:rPr>
        <w:t xml:space="preserve"> Center for Presidential Studies at Grand Valley. The journal provided him with valuable experience in team leadership and deadline-oriented project management. </w:t>
      </w:r>
    </w:p>
    <w:p w14:paraId="1A418E96" w14:textId="77777777" w:rsidR="003D21B0" w:rsidRDefault="003D21B0" w:rsidP="005A06FB">
      <w:r>
        <w:t xml:space="preserve">“Working for a journal published in </w:t>
      </w:r>
      <w:proofErr w:type="spellStart"/>
      <w:r>
        <w:t>ScholarWorks</w:t>
      </w:r>
      <w:proofErr w:type="spellEnd"/>
      <w:r>
        <w:t xml:space="preserve"> gave me a front-row seat to the power of open access. It was fulfilling </w:t>
      </w:r>
      <w:r>
        <w:rPr>
          <w:spacing w:val="-2"/>
        </w:rPr>
        <w:t xml:space="preserve">to see our papers being downloaded all over </w:t>
      </w:r>
      <w:r>
        <w:t xml:space="preserve">the world,” St. Louis said.  </w:t>
      </w:r>
    </w:p>
    <w:p w14:paraId="6007E05D" w14:textId="77777777" w:rsidR="003D21B0" w:rsidRDefault="003D21B0" w:rsidP="005A06FB">
      <w:r>
        <w:lastRenderedPageBreak/>
        <w:t xml:space="preserve">An undergraduate essay published by another student-run journal </w:t>
      </w:r>
      <w:proofErr w:type="spellStart"/>
      <w:r>
        <w:rPr>
          <w:rFonts w:ascii="AGaramondPro-Italic" w:hAnsi="AGaramondPro-Italic" w:cs="AGaramondPro-Italic"/>
          <w:i/>
          <w:iCs/>
        </w:rPr>
        <w:t>Cinesthesia</w:t>
      </w:r>
      <w:proofErr w:type="spellEnd"/>
      <w:r>
        <w:t xml:space="preserve"> was adopted as part of a course pack for students in a media and communications </w:t>
      </w:r>
      <w:r>
        <w:rPr>
          <w:spacing w:val="6"/>
        </w:rPr>
        <w:t xml:space="preserve">research methods course at New York </w:t>
      </w:r>
      <w:r>
        <w:t xml:space="preserve">University in July of 2016. Matt </w:t>
      </w:r>
      <w:proofErr w:type="spellStart"/>
      <w:r>
        <w:t>Ruen</w:t>
      </w:r>
      <w:proofErr w:type="spellEnd"/>
      <w:r>
        <w:t xml:space="preserve">, </w:t>
      </w:r>
      <w:r>
        <w:rPr>
          <w:spacing w:val="4"/>
        </w:rPr>
        <w:t xml:space="preserve">Scholarly Communications Outreach Coordinator for University Libraries, </w:t>
      </w:r>
      <w:r>
        <w:rPr>
          <w:spacing w:val="-2"/>
        </w:rPr>
        <w:t xml:space="preserve">said this is a great glimpse at the impact </w:t>
      </w:r>
      <w:proofErr w:type="spellStart"/>
      <w:r>
        <w:t>ScholarWorks</w:t>
      </w:r>
      <w:proofErr w:type="spellEnd"/>
      <w:r>
        <w:t xml:space="preserve"> has on the world. </w:t>
      </w:r>
    </w:p>
    <w:p w14:paraId="293741C1" w14:textId="77777777" w:rsidR="003D21B0" w:rsidRDefault="003D21B0" w:rsidP="005A06FB">
      <w:pPr>
        <w:rPr>
          <w:spacing w:val="4"/>
        </w:rPr>
      </w:pPr>
      <w:proofErr w:type="spellStart"/>
      <w:r>
        <w:rPr>
          <w:spacing w:val="4"/>
        </w:rPr>
        <w:t>ScholarWorks</w:t>
      </w:r>
      <w:proofErr w:type="spellEnd"/>
      <w:r>
        <w:rPr>
          <w:spacing w:val="4"/>
        </w:rPr>
        <w:t xml:space="preserve"> is used as a tool for </w:t>
      </w:r>
      <w:r>
        <w:t xml:space="preserve">collaborative community engagement. </w:t>
      </w:r>
      <w:r>
        <w:rPr>
          <w:spacing w:val="4"/>
        </w:rPr>
        <w:t xml:space="preserve">Danielle Lake, Assistant Professor </w:t>
      </w:r>
      <w:r>
        <w:t xml:space="preserve">for Liberal Studies, designed a liberal </w:t>
      </w:r>
      <w:r>
        <w:rPr>
          <w:spacing w:val="4"/>
        </w:rPr>
        <w:t xml:space="preserve">studies general education course Wicked Problems of Sustainability </w:t>
      </w:r>
      <w:r>
        <w:t xml:space="preserve">(LIB 322), where students partner with </w:t>
      </w:r>
      <w:r>
        <w:rPr>
          <w:spacing w:val="4"/>
        </w:rPr>
        <w:t xml:space="preserve">local nonprofits, K-12 teachers, and </w:t>
      </w:r>
      <w:r>
        <w:t xml:space="preserve">community members, which stemmed from her 2014 dissertation scholarship. Since the course’s implementation three </w:t>
      </w:r>
      <w:r>
        <w:rPr>
          <w:spacing w:val="4"/>
        </w:rPr>
        <w:t xml:space="preserve">years ago, students have been able to </w:t>
      </w:r>
      <w:r>
        <w:t xml:space="preserve">support multiple local food movements, </w:t>
      </w:r>
      <w:r>
        <w:rPr>
          <w:spacing w:val="4"/>
        </w:rPr>
        <w:t xml:space="preserve">and social sustainability challenges. </w:t>
      </w:r>
    </w:p>
    <w:p w14:paraId="1E740A18" w14:textId="77777777" w:rsidR="0027482D" w:rsidRDefault="0027482D" w:rsidP="003D21B0">
      <w:pPr>
        <w:pStyle w:val="BasicParagraph"/>
        <w:suppressAutoHyphens/>
      </w:pPr>
    </w:p>
    <w:p w14:paraId="526B8F23" w14:textId="77777777" w:rsidR="003D21B0" w:rsidRDefault="003D21B0" w:rsidP="005A06FB">
      <w:pPr>
        <w:pStyle w:val="Heading3"/>
        <w:rPr>
          <w:rFonts w:ascii="Avenir-Heavy" w:hAnsi="Avenir-Heavy" w:cs="Avenir-Heavy"/>
        </w:rPr>
      </w:pPr>
      <w:r>
        <w:t xml:space="preserve">For more information and to explore </w:t>
      </w:r>
      <w:proofErr w:type="spellStart"/>
      <w:r>
        <w:t>ScholarWorks@GVSU</w:t>
      </w:r>
      <w:proofErr w:type="spellEnd"/>
      <w:r>
        <w:t xml:space="preserve"> visit</w:t>
      </w:r>
    </w:p>
    <w:p w14:paraId="4ED08C4B" w14:textId="035F2602" w:rsidR="003D21B0" w:rsidRDefault="003D21B0" w:rsidP="005A06FB">
      <w:pPr>
        <w:pStyle w:val="Heading3"/>
      </w:pPr>
      <w:r>
        <w:rPr>
          <w:rFonts w:ascii="Avenir-Black" w:hAnsi="Avenir-Black" w:cs="Avenir-Black"/>
        </w:rPr>
        <w:t>http://scholarworks.gvsu.edu/</w:t>
      </w:r>
      <w:bookmarkStart w:id="0" w:name="_GoBack"/>
      <w:bookmarkEnd w:id="0"/>
    </w:p>
    <w:sectPr w:rsidR="003D21B0" w:rsidSect="0027482D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AGaramondPro-Regular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GaramondPro-Italic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venir-Heavy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venir-Black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2D"/>
    <w:rsid w:val="0027482D"/>
    <w:rsid w:val="003D21B0"/>
    <w:rsid w:val="003F4E5B"/>
    <w:rsid w:val="004309A2"/>
    <w:rsid w:val="005A06FB"/>
    <w:rsid w:val="006E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FA3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6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06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748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oParagraphStyle">
    <w:name w:val="[No Paragraph Style]"/>
    <w:rsid w:val="003D21B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5A06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6FB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5A06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06F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2</cp:revision>
  <dcterms:created xsi:type="dcterms:W3CDTF">2017-03-29T16:10:00Z</dcterms:created>
  <dcterms:modified xsi:type="dcterms:W3CDTF">2017-03-29T16:10:00Z</dcterms:modified>
</cp:coreProperties>
</file>