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37" w:rsidRDefault="005F0237" w:rsidP="005F0237">
      <w:pPr>
        <w:pStyle w:val="Heading1"/>
      </w:pPr>
      <w:r>
        <w:t>Faculty Impact</w:t>
      </w:r>
    </w:p>
    <w:p w:rsidR="005F0237" w:rsidRDefault="005F0237" w:rsidP="005F0237">
      <w:pPr>
        <w:pStyle w:val="Pa1"/>
      </w:pPr>
    </w:p>
    <w:p w:rsidR="005F0237" w:rsidRDefault="005F0237" w:rsidP="005F0237">
      <w:pPr>
        <w:pStyle w:val="Heading2"/>
        <w:rPr>
          <w:sz w:val="28"/>
          <w:szCs w:val="28"/>
        </w:rPr>
      </w:pPr>
      <w:r>
        <w:t xml:space="preserve"> Valeria Long: </w:t>
      </w:r>
      <w:r>
        <w:rPr>
          <w:sz w:val="28"/>
          <w:szCs w:val="28"/>
        </w:rPr>
        <w:t>Always Learning</w:t>
      </w:r>
    </w:p>
    <w:p w:rsidR="005F0237" w:rsidRPr="005F0237" w:rsidRDefault="005F0237" w:rsidP="005F0237"/>
    <w:p w:rsidR="005F0237" w:rsidRDefault="005F0237" w:rsidP="005F0237">
      <w:pPr>
        <w:pStyle w:val="Pa1"/>
        <w:rPr>
          <w:rFonts w:ascii="Adobe Garamond Pro" w:hAnsi="Adobe Garamond Pro" w:cs="Adobe Garamond Pro"/>
          <w:color w:val="221E1F"/>
          <w:sz w:val="18"/>
          <w:szCs w:val="18"/>
        </w:rPr>
      </w:pPr>
      <w:r>
        <w:rPr>
          <w:rStyle w:val="A3"/>
        </w:rPr>
        <w:t xml:space="preserve">In her eighteen years at Grand Valley State University, Valeria Long has worked at the Van </w:t>
      </w:r>
      <w:proofErr w:type="spellStart"/>
      <w:r>
        <w:rPr>
          <w:rStyle w:val="A3"/>
        </w:rPr>
        <w:t>Andel</w:t>
      </w:r>
      <w:proofErr w:type="spellEnd"/>
      <w:r>
        <w:rPr>
          <w:rStyle w:val="A3"/>
        </w:rPr>
        <w:t xml:space="preserve"> Research Institute, the Steelcase Library, and the Frey Foundation Learning Center, where she is currently the liaison librarian to nursing, public health, and the diagnostic and trea</w:t>
      </w:r>
      <w:bookmarkStart w:id="0" w:name="_GoBack"/>
      <w:bookmarkEnd w:id="0"/>
      <w:r>
        <w:rPr>
          <w:rStyle w:val="A3"/>
        </w:rPr>
        <w:t xml:space="preserve">tment sciences. </w:t>
      </w:r>
    </w:p>
    <w:p w:rsidR="005F0237" w:rsidRDefault="005F0237" w:rsidP="005F0237">
      <w:pPr>
        <w:pStyle w:val="Pa2"/>
        <w:rPr>
          <w:rFonts w:ascii="Adobe Garamond Pro" w:hAnsi="Adobe Garamond Pro" w:cs="Adobe Garamond Pro"/>
          <w:color w:val="221E1F"/>
          <w:sz w:val="18"/>
          <w:szCs w:val="18"/>
        </w:rPr>
      </w:pPr>
      <w:r>
        <w:rPr>
          <w:rStyle w:val="A3"/>
        </w:rPr>
        <w:t>Long likes being at the center of the action, so it makes sense that she works with the health sciences</w:t>
      </w:r>
      <w:proofErr w:type="gramStart"/>
      <w:r>
        <w:rPr>
          <w:rStyle w:val="A3"/>
        </w:rPr>
        <w:t>;</w:t>
      </w:r>
      <w:proofErr w:type="gramEnd"/>
      <w:r>
        <w:rPr>
          <w:rStyle w:val="A3"/>
        </w:rPr>
        <w:t xml:space="preserve"> these programs are growing rapidly and it is critical to educate students to make informed decisions.</w:t>
      </w:r>
    </w:p>
    <w:p w:rsidR="005F0237" w:rsidRDefault="005F0237" w:rsidP="005F0237">
      <w:pPr>
        <w:pStyle w:val="Pa2"/>
        <w:rPr>
          <w:rFonts w:ascii="Adobe Garamond Pro" w:hAnsi="Adobe Garamond Pro" w:cs="Adobe Garamond Pro"/>
          <w:color w:val="221E1F"/>
          <w:sz w:val="18"/>
          <w:szCs w:val="18"/>
        </w:rPr>
      </w:pPr>
      <w:r>
        <w:rPr>
          <w:rStyle w:val="A3"/>
        </w:rPr>
        <w:t xml:space="preserve">“I tell students that someday soon, they’re going to be medical professionals and I might be their patient! </w:t>
      </w:r>
      <w:proofErr w:type="gramStart"/>
      <w:r>
        <w:rPr>
          <w:rStyle w:val="A3"/>
        </w:rPr>
        <w:t>So</w:t>
      </w:r>
      <w:proofErr w:type="gramEnd"/>
      <w:r>
        <w:rPr>
          <w:rStyle w:val="A3"/>
        </w:rPr>
        <w:t xml:space="preserve"> I have a personal invest</w:t>
      </w:r>
      <w:r>
        <w:rPr>
          <w:rStyle w:val="A3"/>
        </w:rPr>
        <w:softHyphen/>
        <w:t>ment to teach students what good information looks like and how to find it. It’s important and exciting work,” Long explained.</w:t>
      </w:r>
    </w:p>
    <w:p w:rsidR="005F0237" w:rsidRDefault="005F0237" w:rsidP="005F0237">
      <w:pPr>
        <w:pStyle w:val="Pa2"/>
        <w:rPr>
          <w:rFonts w:ascii="Adobe Garamond Pro" w:hAnsi="Adobe Garamond Pro" w:cs="Adobe Garamond Pro"/>
          <w:color w:val="221E1F"/>
          <w:sz w:val="18"/>
          <w:szCs w:val="18"/>
        </w:rPr>
      </w:pPr>
      <w:r>
        <w:rPr>
          <w:rStyle w:val="A3"/>
        </w:rPr>
        <w:t xml:space="preserve">In 2016, </w:t>
      </w:r>
      <w:proofErr w:type="gramStart"/>
      <w:r>
        <w:rPr>
          <w:rStyle w:val="A3"/>
        </w:rPr>
        <w:t>Long</w:t>
      </w:r>
      <w:proofErr w:type="gramEnd"/>
      <w:r>
        <w:rPr>
          <w:rStyle w:val="A3"/>
        </w:rPr>
        <w:t xml:space="preserve"> was recognized by Uni</w:t>
      </w:r>
      <w:r>
        <w:rPr>
          <w:rStyle w:val="A3"/>
        </w:rPr>
        <w:softHyphen/>
        <w:t xml:space="preserve">versity Libraries colleagues with the Library Excellence Award, which is awarded to a faculty or staff member who goes above and beyond their job description. Her colleagues mentioned that she “is a strong advocate for students and a champion for the Libraries. She mentors colleagues, demonstrates leadership at all levels, and is a friend to all.” The following year, </w:t>
      </w:r>
      <w:proofErr w:type="gramStart"/>
      <w:r>
        <w:rPr>
          <w:rStyle w:val="A3"/>
        </w:rPr>
        <w:t>Long</w:t>
      </w:r>
      <w:proofErr w:type="gramEnd"/>
      <w:r>
        <w:rPr>
          <w:rStyle w:val="A3"/>
        </w:rPr>
        <w:t xml:space="preserve"> was recognized by health science librarians from across the state with the Lifetime Achievement Award by the Michigan Health Sciences Libraries Association.</w:t>
      </w:r>
    </w:p>
    <w:p w:rsidR="005F0237" w:rsidRDefault="005F0237" w:rsidP="005F0237">
      <w:pPr>
        <w:pStyle w:val="Pa2"/>
        <w:rPr>
          <w:rFonts w:ascii="Adobe Garamond Pro" w:hAnsi="Adobe Garamond Pro" w:cs="Adobe Garamond Pro"/>
          <w:color w:val="221E1F"/>
          <w:sz w:val="18"/>
          <w:szCs w:val="18"/>
        </w:rPr>
      </w:pPr>
      <w:r>
        <w:rPr>
          <w:rStyle w:val="A3"/>
        </w:rPr>
        <w:t xml:space="preserve">Her favorite part of the job? “Working with students and witnessing those a-ha moments when they learn something new. Librarians are always learning, and </w:t>
      </w:r>
      <w:proofErr w:type="gramStart"/>
      <w:r>
        <w:rPr>
          <w:rStyle w:val="A3"/>
        </w:rPr>
        <w:t>that’s</w:t>
      </w:r>
      <w:proofErr w:type="gramEnd"/>
      <w:r>
        <w:rPr>
          <w:rStyle w:val="A3"/>
        </w:rPr>
        <w:t xml:space="preserve"> always been a draw for me. We’re geeks that way.” </w:t>
      </w:r>
    </w:p>
    <w:p w:rsidR="00FE07B5" w:rsidRDefault="005F0237" w:rsidP="005F0237">
      <w:r>
        <w:rPr>
          <w:rStyle w:val="A3"/>
        </w:rPr>
        <w:t>Valeria retired in March of 2018. Happy trails, Val!</w:t>
      </w:r>
    </w:p>
    <w:sectPr w:rsidR="00FE0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Black">
    <w:altName w:val="Avenir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37"/>
    <w:rsid w:val="005F0237"/>
    <w:rsid w:val="00FE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04F6"/>
  <w15:chartTrackingRefBased/>
  <w15:docId w15:val="{69FEF8FE-A477-412E-9EF3-5F82EC92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0237"/>
    <w:pPr>
      <w:autoSpaceDE w:val="0"/>
      <w:autoSpaceDN w:val="0"/>
      <w:adjustRightInd w:val="0"/>
      <w:spacing w:after="0" w:line="240" w:lineRule="auto"/>
    </w:pPr>
    <w:rPr>
      <w:rFonts w:ascii="Avenir Black" w:hAnsi="Avenir Black" w:cs="Avenir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F0237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5F0237"/>
    <w:rPr>
      <w:rFonts w:ascii="Adobe Garamond Pro" w:hAnsi="Adobe Garamond Pro" w:cs="Adobe Garamond Pro"/>
      <w:color w:val="221E1F"/>
      <w:sz w:val="18"/>
      <w:szCs w:val="18"/>
    </w:rPr>
  </w:style>
  <w:style w:type="paragraph" w:customStyle="1" w:styleId="Pa2">
    <w:name w:val="Pa2"/>
    <w:basedOn w:val="Default"/>
    <w:next w:val="Default"/>
    <w:uiPriority w:val="99"/>
    <w:rsid w:val="005F0237"/>
    <w:pPr>
      <w:spacing w:line="241" w:lineRule="atLeast"/>
    </w:pPr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5F02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02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2018-06-04T18:13:00Z</dcterms:created>
  <dcterms:modified xsi:type="dcterms:W3CDTF">2018-06-04T18:14:00Z</dcterms:modified>
</cp:coreProperties>
</file>